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2A" w:rsidRPr="00CA4A1E" w:rsidRDefault="0095532A" w:rsidP="00ED5C8C">
      <w:pPr>
        <w:pBdr>
          <w:bottom w:val="single" w:sz="4" w:space="1" w:color="auto"/>
        </w:pBdr>
        <w:tabs>
          <w:tab w:val="left" w:pos="0"/>
        </w:tabs>
        <w:spacing w:after="0"/>
        <w:ind w:firstLine="540"/>
        <w:jc w:val="center"/>
        <w:rPr>
          <w:rFonts w:ascii="Times New Roman" w:hAnsi="Times New Roman" w:cs="Times New Roman"/>
          <w:b/>
          <w:bCs/>
        </w:rPr>
      </w:pPr>
      <w:r w:rsidRPr="00CA4A1E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78B9BCC" wp14:editId="61E4A059">
            <wp:extent cx="2276541" cy="813500"/>
            <wp:effectExtent l="0" t="0" r="0" b="5715"/>
            <wp:docPr id="2" name="Рисунок 2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32A" w:rsidRPr="00CA4A1E" w:rsidRDefault="0095532A" w:rsidP="00ED5C8C">
      <w:pPr>
        <w:tabs>
          <w:tab w:val="left" w:pos="0"/>
        </w:tabs>
        <w:spacing w:after="0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:rsidR="003B30C6" w:rsidRPr="00CA4A1E" w:rsidRDefault="003B30C6" w:rsidP="00ED5C8C">
      <w:pPr>
        <w:shd w:val="clear" w:color="auto" w:fill="EBEBF2"/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ДОКУМЕНТОВ,</w:t>
      </w:r>
    </w:p>
    <w:p w:rsidR="003B30C6" w:rsidRPr="00CA4A1E" w:rsidRDefault="003B30C6" w:rsidP="00ED5C8C">
      <w:pPr>
        <w:shd w:val="clear" w:color="auto" w:fill="EBEBF2"/>
        <w:tabs>
          <w:tab w:val="left" w:pos="0"/>
          <w:tab w:val="left" w:pos="4624"/>
          <w:tab w:val="left" w:pos="11057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представляемых </w:t>
      </w:r>
      <w:r w:rsidRPr="00CA4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юридическим лицом – нерезидентом РФ</w:t>
      </w:r>
    </w:p>
    <w:p w:rsidR="003B30C6" w:rsidRPr="00CA4A1E" w:rsidRDefault="003B30C6" w:rsidP="00ED5C8C">
      <w:pPr>
        <w:shd w:val="clear" w:color="auto" w:fill="EBEBF2"/>
        <w:tabs>
          <w:tab w:val="left" w:pos="0"/>
          <w:tab w:val="left" w:pos="4624"/>
          <w:tab w:val="left" w:pos="11057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открытия счета в «ИНТЕРПРОГРЕССБАНК» (</w:t>
      </w:r>
      <w:r w:rsidR="004E1161" w:rsidRPr="00CA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Акционерное общество</w:t>
      </w:r>
      <w:r w:rsidRPr="00CA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773AD5" w:rsidRPr="00CA4A1E" w:rsidRDefault="00773AD5" w:rsidP="00ED5C8C">
      <w:pPr>
        <w:tabs>
          <w:tab w:val="left" w:pos="0"/>
        </w:tabs>
        <w:spacing w:after="0"/>
        <w:rPr>
          <w:rFonts w:ascii="Times New Roman" w:hAnsi="Times New Roman" w:cs="Times New Roman"/>
          <w:iCs/>
        </w:rPr>
      </w:pPr>
    </w:p>
    <w:p w:rsidR="00773AD5" w:rsidRPr="00CA4A1E" w:rsidRDefault="00773AD5" w:rsidP="00ED5C8C">
      <w:pPr>
        <w:shd w:val="clear" w:color="auto" w:fill="E6E6E6"/>
        <w:tabs>
          <w:tab w:val="left" w:pos="0"/>
        </w:tabs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A1E">
        <w:rPr>
          <w:rFonts w:ascii="Times New Roman" w:hAnsi="Times New Roman" w:cs="Times New Roman"/>
          <w:b/>
          <w:sz w:val="24"/>
          <w:szCs w:val="24"/>
        </w:rPr>
        <w:t>Расчетный счет в валюте РФ и иностранной валюте юридическому лицу - нерезиденту РФ</w:t>
      </w:r>
    </w:p>
    <w:p w:rsidR="00773AD5" w:rsidRDefault="00773AD5" w:rsidP="00ED5C8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A4A1E" w:rsidRPr="00CA4A1E" w:rsidRDefault="00CA4A1E" w:rsidP="00ED5C8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b/>
          <w:iCs/>
          <w:sz w:val="24"/>
          <w:szCs w:val="24"/>
        </w:rPr>
        <w:t xml:space="preserve">1. </w:t>
      </w:r>
      <w:proofErr w:type="gramStart"/>
      <w:r w:rsidRPr="00ED5C8C">
        <w:rPr>
          <w:rFonts w:ascii="Times New Roman" w:hAnsi="Times New Roman" w:cs="Times New Roman"/>
          <w:b/>
          <w:sz w:val="24"/>
          <w:szCs w:val="24"/>
        </w:rPr>
        <w:t>Заявление о присоединении к Общим условиям открытия и ведения счетов юридических лиц</w:t>
      </w:r>
      <w:r w:rsidR="0031283B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 индивидуальных предпринимателей</w:t>
      </w:r>
      <w:bookmarkStart w:id="0" w:name="_GoBack"/>
      <w:bookmarkEnd w:id="0"/>
      <w:r w:rsidRPr="00ED5C8C">
        <w:rPr>
          <w:rFonts w:ascii="Times New Roman" w:hAnsi="Times New Roman" w:cs="Times New Roman"/>
          <w:sz w:val="24"/>
          <w:szCs w:val="24"/>
        </w:rPr>
        <w:t xml:space="preserve"> по форме, установленной Банком, заполненное от имени юридического лица – нерезидента и подписанное руководителем юридического лица или уполномоченным представителем юридического лица, указанным в Уставе юридического лица или действующим на основании доверенности на открытие/открытие и распоряжение денежными средствами на счете, скрепленное печатью юридического лица/представительства (филиала</w:t>
      </w:r>
      <w:proofErr w:type="gramEnd"/>
      <w:r w:rsidRPr="00ED5C8C">
        <w:rPr>
          <w:rFonts w:ascii="Times New Roman" w:hAnsi="Times New Roman" w:cs="Times New Roman"/>
          <w:sz w:val="24"/>
          <w:szCs w:val="24"/>
        </w:rPr>
        <w:t>), если она есть.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5C8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 Учредительные документы</w:t>
      </w:r>
      <w:r w:rsidRPr="00ED5C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sz w:val="24"/>
          <w:szCs w:val="24"/>
        </w:rPr>
        <w:t>(</w:t>
      </w:r>
      <w:r w:rsidRPr="00ED5C8C">
        <w:rPr>
          <w:rFonts w:ascii="Times New Roman" w:hAnsi="Times New Roman" w:cs="Times New Roman"/>
          <w:bCs/>
          <w:iCs/>
          <w:sz w:val="24"/>
          <w:szCs w:val="24"/>
        </w:rPr>
        <w:t>Устав, Учредительный договор</w:t>
      </w:r>
      <w:r w:rsidRPr="00ED5C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sz w:val="24"/>
          <w:szCs w:val="24"/>
        </w:rPr>
        <w:t>или иной документ, предусмотренный законодательством страны регистрации юридического лица</w:t>
      </w:r>
      <w:r w:rsidRPr="00ED5C8C">
        <w:rPr>
          <w:rFonts w:ascii="Times New Roman" w:hAnsi="Times New Roman" w:cs="Times New Roman"/>
          <w:bCs/>
          <w:sz w:val="24"/>
          <w:szCs w:val="24"/>
        </w:rPr>
        <w:t>).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>Документы, составленные на иностранном языке, представляются в Банк с переводом на русский язык, заверенным нотариально. Документы, выданные и имеющие юридическую силу на территории другого государства, могут быть использованы на территории Российской Федерации только после их легализации, если иное не предусмотрено международными договорами.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5C8C">
        <w:rPr>
          <w:rFonts w:ascii="Times New Roman" w:hAnsi="Times New Roman" w:cs="Times New Roman"/>
          <w:bCs/>
          <w:sz w:val="24"/>
          <w:szCs w:val="24"/>
        </w:rPr>
        <w:t xml:space="preserve">Документы представляются в виде копий с оригинальными отметками об их легализации и нотариальном </w:t>
      </w:r>
      <w:proofErr w:type="gramStart"/>
      <w:r w:rsidRPr="00ED5C8C">
        <w:rPr>
          <w:rFonts w:ascii="Times New Roman" w:hAnsi="Times New Roman" w:cs="Times New Roman"/>
          <w:bCs/>
          <w:sz w:val="24"/>
          <w:szCs w:val="24"/>
        </w:rPr>
        <w:t>заверении подписи</w:t>
      </w:r>
      <w:proofErr w:type="gramEnd"/>
      <w:r w:rsidRPr="00ED5C8C">
        <w:rPr>
          <w:rFonts w:ascii="Times New Roman" w:hAnsi="Times New Roman" w:cs="Times New Roman"/>
          <w:bCs/>
          <w:sz w:val="24"/>
          <w:szCs w:val="24"/>
        </w:rPr>
        <w:t xml:space="preserve"> переводчика, либо в виде копий с таких копий документов, заверенных нотариусом на территории Российской Федерации.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b/>
          <w:sz w:val="24"/>
          <w:szCs w:val="24"/>
        </w:rPr>
        <w:t>3. Документ, подтверждающий государственную регистрацию юридического лица</w:t>
      </w:r>
      <w:r w:rsidRPr="00ED5C8C">
        <w:rPr>
          <w:rFonts w:ascii="Times New Roman" w:hAnsi="Times New Roman" w:cs="Times New Roman"/>
          <w:sz w:val="24"/>
          <w:szCs w:val="24"/>
        </w:rPr>
        <w:t xml:space="preserve"> (</w:t>
      </w:r>
      <w:r w:rsidRPr="00ED5C8C">
        <w:rPr>
          <w:rFonts w:ascii="Times New Roman" w:hAnsi="Times New Roman" w:cs="Times New Roman"/>
          <w:bCs/>
          <w:iCs/>
          <w:sz w:val="24"/>
          <w:szCs w:val="24"/>
        </w:rPr>
        <w:t>выписка из торгового реестра</w:t>
      </w:r>
      <w:r w:rsidRPr="00ED5C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sz w:val="24"/>
          <w:szCs w:val="24"/>
        </w:rPr>
        <w:t>страны регистрации юридического лица, или иной документ, подтверждающий правовой статус юридического лица по законодательству страны, где создано это юридическое лицо).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>Документ оформляется в соответствии с требованиями п.2 Перечня.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D5C8C">
        <w:rPr>
          <w:rFonts w:ascii="Times New Roman" w:hAnsi="Times New Roman" w:cs="Times New Roman"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b/>
          <w:bCs/>
          <w:iCs/>
          <w:sz w:val="24"/>
          <w:szCs w:val="24"/>
        </w:rPr>
        <w:t>Копия</w:t>
      </w:r>
      <w:r w:rsidRPr="00ED5C8C">
        <w:rPr>
          <w:rFonts w:ascii="Times New Roman" w:hAnsi="Times New Roman" w:cs="Times New Roman"/>
          <w:b/>
          <w:iCs/>
          <w:sz w:val="24"/>
          <w:szCs w:val="24"/>
        </w:rPr>
        <w:t xml:space="preserve"> Свидетельства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 об учете в налоговом органе</w:t>
      </w:r>
      <w:r w:rsidRPr="00ED5C8C">
        <w:rPr>
          <w:rFonts w:ascii="Times New Roman" w:hAnsi="Times New Roman" w:cs="Times New Roman"/>
          <w:sz w:val="24"/>
          <w:szCs w:val="24"/>
        </w:rPr>
        <w:t xml:space="preserve"> с указанием Кода иностранной организации (КИО) и КПП или </w:t>
      </w:r>
      <w:r w:rsidRPr="00ED5C8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копия </w:t>
      </w:r>
      <w:r w:rsidRPr="00ED5C8C">
        <w:rPr>
          <w:rFonts w:ascii="Times New Roman" w:hAnsi="Times New Roman" w:cs="Times New Roman"/>
          <w:b/>
          <w:sz w:val="24"/>
          <w:szCs w:val="24"/>
        </w:rPr>
        <w:t>Свидетельства о постановке на учет в налоговом органе</w:t>
      </w:r>
      <w:r w:rsidRPr="00ED5C8C">
        <w:rPr>
          <w:rFonts w:ascii="Times New Roman" w:hAnsi="Times New Roman" w:cs="Times New Roman"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iCs/>
          <w:sz w:val="24"/>
          <w:szCs w:val="24"/>
        </w:rPr>
        <w:t xml:space="preserve">по форме с </w:t>
      </w:r>
      <w:r w:rsidRPr="00ED5C8C">
        <w:rPr>
          <w:rFonts w:ascii="Times New Roman" w:hAnsi="Times New Roman" w:cs="Times New Roman"/>
          <w:sz w:val="24"/>
          <w:szCs w:val="24"/>
        </w:rPr>
        <w:t xml:space="preserve">указанием ИНН и КПП, </w:t>
      </w:r>
      <w:proofErr w:type="gramStart"/>
      <w:r w:rsidRPr="00ED5C8C">
        <w:rPr>
          <w:rFonts w:ascii="Times New Roman" w:hAnsi="Times New Roman" w:cs="Times New Roman"/>
          <w:sz w:val="24"/>
          <w:szCs w:val="24"/>
        </w:rPr>
        <w:t>засвидетельствованную</w:t>
      </w:r>
      <w:proofErr w:type="gramEnd"/>
      <w:r w:rsidRPr="00ED5C8C">
        <w:rPr>
          <w:rFonts w:ascii="Times New Roman" w:hAnsi="Times New Roman" w:cs="Times New Roman"/>
          <w:sz w:val="24"/>
          <w:szCs w:val="24"/>
        </w:rPr>
        <w:t xml:space="preserve"> налоговым органом либо нотариально, либо сотрудником Банка при предъявлении подлинника.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b/>
          <w:iCs/>
          <w:sz w:val="24"/>
          <w:szCs w:val="24"/>
        </w:rPr>
        <w:t>5.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 Карточка с образцами подписей и оттиска печати </w:t>
      </w:r>
      <w:r w:rsidRPr="00ED5C8C">
        <w:rPr>
          <w:rFonts w:ascii="Times New Roman" w:hAnsi="Times New Roman" w:cs="Times New Roman"/>
          <w:sz w:val="24"/>
          <w:szCs w:val="24"/>
        </w:rPr>
        <w:t>(ф. 0401026)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D5C8C">
        <w:rPr>
          <w:rFonts w:ascii="Times New Roman" w:hAnsi="Times New Roman" w:cs="Times New Roman"/>
          <w:sz w:val="24"/>
          <w:szCs w:val="24"/>
        </w:rPr>
        <w:t>оформленная нотариально либо сотрудником Банка.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C8C">
        <w:rPr>
          <w:rFonts w:ascii="Times New Roman" w:hAnsi="Times New Roman" w:cs="Times New Roman"/>
          <w:b/>
          <w:bCs/>
          <w:sz w:val="24"/>
          <w:szCs w:val="24"/>
        </w:rPr>
        <w:lastRenderedPageBreak/>
        <w:t>6.</w:t>
      </w:r>
      <w:r w:rsidRPr="00ED5C8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ED5C8C">
        <w:rPr>
          <w:rFonts w:ascii="Times New Roman" w:hAnsi="Times New Roman" w:cs="Times New Roman"/>
          <w:bCs/>
          <w:iCs/>
          <w:sz w:val="24"/>
          <w:szCs w:val="24"/>
        </w:rPr>
        <w:t>Копия лицензии (разрешения),</w:t>
      </w:r>
      <w:r w:rsidRPr="00ED5C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b/>
          <w:sz w:val="24"/>
          <w:szCs w:val="24"/>
        </w:rPr>
        <w:t>выданной юридическому лицу в установленном законодательством Российской Федерации порядке на право осуществления деятельности, подлежащей лицензированию, в случае если данные лицензии (разрешения) имеют непосредственное отношение к правоспособности клиента заключать договор банковского счета соответствующего вида.</w:t>
      </w:r>
      <w:proofErr w:type="gramEnd"/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>Данный документ может быть засвидетельствован: нотариально; органом, выдавшим лицензию (разрешение); руководителем/уполномоченным сотрудником юридического лица</w:t>
      </w:r>
      <w:r w:rsidRPr="00ED5C8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D5C8C">
        <w:rPr>
          <w:rFonts w:ascii="Times New Roman" w:hAnsi="Times New Roman" w:cs="Times New Roman"/>
          <w:sz w:val="24"/>
          <w:szCs w:val="24"/>
        </w:rPr>
        <w:t xml:space="preserve">(при условии представления в Банк подлинника документа для установления для установления соответствия копии подлиннику); сотрудником Банка при предъявлении подлинника документа. 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C8C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ED5C8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Документ, подтверждающий полномочия единоличного исполнительного органа юридического лица,</w:t>
      </w:r>
      <w:r w:rsidRPr="00ED5C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sz w:val="24"/>
          <w:szCs w:val="24"/>
        </w:rPr>
        <w:t>оформленный в соответствии с требованиями п.2 Перечня.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b/>
          <w:iCs/>
          <w:sz w:val="24"/>
          <w:szCs w:val="24"/>
        </w:rPr>
        <w:t>8.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 Документы, подтверждающие</w:t>
      </w:r>
      <w:r w:rsidRPr="00ED5C8C">
        <w:rPr>
          <w:rFonts w:ascii="Times New Roman" w:hAnsi="Times New Roman" w:cs="Times New Roman"/>
          <w:b/>
          <w:bCs/>
          <w:sz w:val="24"/>
          <w:szCs w:val="24"/>
        </w:rPr>
        <w:t xml:space="preserve"> полномочия лиц</w:t>
      </w:r>
      <w:r w:rsidRPr="00ED5C8C">
        <w:rPr>
          <w:rFonts w:ascii="Times New Roman" w:hAnsi="Times New Roman" w:cs="Times New Roman"/>
          <w:sz w:val="24"/>
          <w:szCs w:val="24"/>
        </w:rPr>
        <w:t>, указанных в карточке с образцами подписей и оттиска печати, на распоряжение денежными средствами, находящимися на банковском счете, оформленные в соответствии с требованиями п.2 Перечня.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b/>
          <w:bCs/>
          <w:snapToGrid w:val="0"/>
          <w:sz w:val="24"/>
          <w:szCs w:val="24"/>
        </w:rPr>
        <w:t>9.</w:t>
      </w:r>
      <w:r w:rsidRPr="00ED5C8C">
        <w:rPr>
          <w:rFonts w:ascii="Times New Roman" w:hAnsi="Times New Roman" w:cs="Times New Roman"/>
          <w:b/>
          <w:bCs/>
          <w:iCs/>
          <w:snapToGrid w:val="0"/>
          <w:sz w:val="24"/>
          <w:szCs w:val="24"/>
        </w:rPr>
        <w:t xml:space="preserve"> Копия д</w:t>
      </w:r>
      <w:r w:rsidRPr="00ED5C8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окумента, удостоверяющего </w:t>
      </w:r>
      <w:r w:rsidRPr="00ED5C8C">
        <w:rPr>
          <w:rFonts w:ascii="Times New Roman" w:hAnsi="Times New Roman" w:cs="Times New Roman"/>
          <w:b/>
          <w:iCs/>
          <w:sz w:val="24"/>
          <w:szCs w:val="24"/>
        </w:rPr>
        <w:t xml:space="preserve">личность </w:t>
      </w:r>
      <w:r w:rsidRPr="00ED5C8C">
        <w:rPr>
          <w:rFonts w:ascii="Times New Roman" w:hAnsi="Times New Roman" w:cs="Times New Roman"/>
          <w:bCs/>
          <w:sz w:val="24"/>
          <w:szCs w:val="24"/>
        </w:rPr>
        <w:t>лица (лиц), наделенного (</w:t>
      </w:r>
      <w:proofErr w:type="spellStart"/>
      <w:r w:rsidRPr="00ED5C8C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Pr="00ED5C8C">
        <w:rPr>
          <w:rFonts w:ascii="Times New Roman" w:hAnsi="Times New Roman" w:cs="Times New Roman"/>
          <w:bCs/>
          <w:sz w:val="24"/>
          <w:szCs w:val="24"/>
        </w:rPr>
        <w:t>) правом подписи, а также лица (лиц) уполномоченного (</w:t>
      </w:r>
      <w:proofErr w:type="spellStart"/>
      <w:r w:rsidRPr="00ED5C8C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Pr="00ED5C8C">
        <w:rPr>
          <w:rFonts w:ascii="Times New Roman" w:hAnsi="Times New Roman" w:cs="Times New Roman"/>
          <w:bCs/>
          <w:sz w:val="24"/>
          <w:szCs w:val="24"/>
        </w:rPr>
        <w:t xml:space="preserve">) распоряжаться денежными средствами, находящимися на счете, используя аналог собственноручной подписи, представителя Клиента, </w:t>
      </w:r>
      <w:r w:rsidRPr="00ED5C8C">
        <w:rPr>
          <w:rFonts w:ascii="Times New Roman" w:hAnsi="Times New Roman" w:cs="Times New Roman"/>
          <w:sz w:val="24"/>
          <w:szCs w:val="24"/>
        </w:rPr>
        <w:t xml:space="preserve">засвидетельствованную нотариально или сотрудником Банка при предъявлении подлинника документа. Копия документа удостоверяющего личность иностранного гражданина или лица без гражданства, составленного на иностранном языке, должна быть заверена нотариально с переводом на русский язык. 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5C8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5C8C">
        <w:rPr>
          <w:rFonts w:ascii="Times New Roman" w:hAnsi="Times New Roman" w:cs="Times New Roman"/>
          <w:sz w:val="24"/>
          <w:szCs w:val="24"/>
        </w:rPr>
        <w:t xml:space="preserve"> если банковская карточка оформляется на территории Российской Федерации, иностранные граждане или лица без гражданства помимо документа удостоверяющего личность представляют в Банк копию документа, подтверждающего право на пребывание (проживание) на территории Российской Федерации, а также копию миграционной карты, заверенные нотариально или уполномоченным сотрудником офиса/филиала при предъявлении подлинников. 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C8C">
        <w:rPr>
          <w:rFonts w:ascii="Times New Roman" w:hAnsi="Times New Roman" w:cs="Times New Roman"/>
          <w:bCs/>
          <w:sz w:val="24"/>
          <w:szCs w:val="24"/>
        </w:rPr>
        <w:t>10.</w:t>
      </w:r>
      <w:r w:rsidRPr="00ED5C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D5C8C">
        <w:rPr>
          <w:rFonts w:ascii="Times New Roman" w:hAnsi="Times New Roman" w:cs="Times New Roman"/>
          <w:bCs/>
          <w:sz w:val="24"/>
          <w:szCs w:val="24"/>
        </w:rPr>
        <w:t>В случае если,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 открытие/открытие и распоряжение денежными средствами на счете осуществляется через доверенное лицо (уполномоченного представителя юридического лица), в Банк представляется </w:t>
      </w:r>
      <w:r w:rsidRPr="00ED5C8C">
        <w:rPr>
          <w:rFonts w:ascii="Times New Roman" w:hAnsi="Times New Roman" w:cs="Times New Roman"/>
          <w:bCs/>
          <w:sz w:val="24"/>
          <w:szCs w:val="24"/>
        </w:rPr>
        <w:t>доверенность,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 оформленная нотариально либо посольством (консульством) иностранного государства в Российской Федерации, либо посольством (консульством) Российской Федерации за границей (с заверенным  у нотариуса переводом на русский язык).</w:t>
      </w:r>
    </w:p>
    <w:p w:rsidR="00ED5C8C" w:rsidRPr="00ED5C8C" w:rsidRDefault="00ED5C8C" w:rsidP="00ED5C8C">
      <w:pPr>
        <w:pStyle w:val="a3"/>
        <w:tabs>
          <w:tab w:val="left" w:pos="0"/>
        </w:tabs>
        <w:ind w:left="0" w:firstLine="540"/>
        <w:jc w:val="both"/>
        <w:rPr>
          <w:sz w:val="24"/>
        </w:rPr>
      </w:pPr>
      <w:r w:rsidRPr="00ED5C8C">
        <w:rPr>
          <w:sz w:val="24"/>
        </w:rPr>
        <w:t xml:space="preserve">11. </w:t>
      </w:r>
      <w:r w:rsidRPr="00ED5C8C">
        <w:rPr>
          <w:b/>
          <w:sz w:val="24"/>
        </w:rPr>
        <w:t>Сведения о представителе Клиента</w:t>
      </w:r>
      <w:r w:rsidRPr="00ED5C8C">
        <w:rPr>
          <w:sz w:val="24"/>
        </w:rPr>
        <w:t xml:space="preserve"> – по форме, установленной Банком.</w:t>
      </w:r>
    </w:p>
    <w:p w:rsidR="00ED5C8C" w:rsidRPr="00ED5C8C" w:rsidRDefault="00ED5C8C" w:rsidP="00ED5C8C">
      <w:pPr>
        <w:pStyle w:val="a3"/>
        <w:tabs>
          <w:tab w:val="left" w:pos="0"/>
        </w:tabs>
        <w:ind w:left="0" w:firstLine="540"/>
        <w:jc w:val="both"/>
        <w:rPr>
          <w:sz w:val="24"/>
        </w:rPr>
      </w:pPr>
      <w:r w:rsidRPr="00ED5C8C">
        <w:rPr>
          <w:sz w:val="24"/>
        </w:rPr>
        <w:t xml:space="preserve">12. </w:t>
      </w:r>
      <w:r w:rsidRPr="00ED5C8C">
        <w:rPr>
          <w:b/>
          <w:sz w:val="24"/>
        </w:rPr>
        <w:t>Опросный лист</w:t>
      </w:r>
      <w:r w:rsidRPr="00ED5C8C">
        <w:rPr>
          <w:sz w:val="24"/>
        </w:rPr>
        <w:t xml:space="preserve"> – по форме, установленной Банком.</w:t>
      </w:r>
    </w:p>
    <w:p w:rsidR="00ED5C8C" w:rsidRPr="00ED5C8C" w:rsidRDefault="00ED5C8C" w:rsidP="00ED5C8C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 xml:space="preserve">13. 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proofErr w:type="spellStart"/>
      <w:r w:rsidRPr="00ED5C8C">
        <w:rPr>
          <w:rFonts w:ascii="Times New Roman" w:hAnsi="Times New Roman" w:cs="Times New Roman"/>
          <w:b/>
          <w:sz w:val="24"/>
          <w:szCs w:val="24"/>
        </w:rPr>
        <w:t>бенефициарном</w:t>
      </w:r>
      <w:proofErr w:type="spellEnd"/>
      <w:r w:rsidRPr="00ED5C8C">
        <w:rPr>
          <w:rFonts w:ascii="Times New Roman" w:hAnsi="Times New Roman" w:cs="Times New Roman"/>
          <w:b/>
          <w:sz w:val="24"/>
          <w:szCs w:val="24"/>
        </w:rPr>
        <w:t xml:space="preserve"> владельце</w:t>
      </w:r>
      <w:r w:rsidRPr="00ED5C8C">
        <w:rPr>
          <w:rFonts w:ascii="Times New Roman" w:hAnsi="Times New Roman" w:cs="Times New Roman"/>
          <w:sz w:val="24"/>
          <w:szCs w:val="24"/>
        </w:rPr>
        <w:t xml:space="preserve"> - по форме, установленной Банком.</w:t>
      </w:r>
    </w:p>
    <w:p w:rsidR="00ED5C8C" w:rsidRPr="00ED5C8C" w:rsidRDefault="00ED5C8C" w:rsidP="00ED5C8C">
      <w:pPr>
        <w:tabs>
          <w:tab w:val="left" w:pos="0"/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 xml:space="preserve">14. </w:t>
      </w:r>
      <w:r w:rsidRPr="00ED5C8C">
        <w:rPr>
          <w:rFonts w:ascii="Times New Roman" w:hAnsi="Times New Roman" w:cs="Times New Roman"/>
          <w:b/>
          <w:sz w:val="24"/>
          <w:szCs w:val="24"/>
        </w:rPr>
        <w:t>Сведения о финансовом положении Клиента, являющегося российским налогоплательщиком (не менее одного из указанных документов)</w:t>
      </w:r>
      <w:r w:rsidRPr="00ED5C8C">
        <w:rPr>
          <w:rFonts w:ascii="Times New Roman" w:hAnsi="Times New Roman" w:cs="Times New Roman"/>
          <w:sz w:val="24"/>
          <w:szCs w:val="24"/>
        </w:rPr>
        <w:t>: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proofErr w:type="gramStart"/>
      <w:r w:rsidRPr="00ED5C8C">
        <w:lastRenderedPageBreak/>
        <w:t>копия годовой бухгалтерской отчетности (бухгалтерского баланса, отчета о финансовом результате)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передачи в электронном виде), заверенная оттиском печати и подписью Клиента;</w:t>
      </w:r>
      <w:proofErr w:type="gramEnd"/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proofErr w:type="gramStart"/>
      <w:r w:rsidRPr="00ED5C8C">
        <w:t>копия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передачи в электронном виде), заверенная оттиском печати и подписью Клиента;</w:t>
      </w:r>
      <w:proofErr w:type="gramEnd"/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оттиском печати и подписью Клиента;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оригинал справки справка об исполнении налогоплательщиком (плательщиком сборов, налоговым агентом) обязанности по уплате налогов, сборов, пеней, штрафов, выданной налоговым органом не ранее 30 календарных дней до даты ее представления в Банк;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Банк;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сведения об отсутствии фактов неисполнения клиентом своих денежных обязательств по причине отсутствия денежных средств на банковских счетах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данные о рейтинге клиента, размещенные в сети "Интернет" на сайтах российских кредитных рейтинговых агентств и международных рейтинговых агентств ("</w:t>
      </w:r>
      <w:proofErr w:type="spellStart"/>
      <w:r w:rsidRPr="00ED5C8C">
        <w:t>Standard</w:t>
      </w:r>
      <w:proofErr w:type="spellEnd"/>
      <w:r w:rsidRPr="00ED5C8C">
        <w:t xml:space="preserve"> &amp; </w:t>
      </w:r>
      <w:proofErr w:type="spellStart"/>
      <w:r w:rsidRPr="00ED5C8C">
        <w:t>Poor's</w:t>
      </w:r>
      <w:proofErr w:type="spellEnd"/>
      <w:r w:rsidRPr="00ED5C8C">
        <w:t>", "</w:t>
      </w:r>
      <w:proofErr w:type="spellStart"/>
      <w:r w:rsidRPr="00ED5C8C">
        <w:t>Fitch-Ratings</w:t>
      </w:r>
      <w:proofErr w:type="spellEnd"/>
      <w:r w:rsidRPr="00ED5C8C">
        <w:t>", "</w:t>
      </w:r>
      <w:proofErr w:type="spellStart"/>
      <w:r w:rsidRPr="00ED5C8C">
        <w:t>Moody's</w:t>
      </w:r>
      <w:proofErr w:type="spellEnd"/>
      <w:r w:rsidRPr="00ED5C8C">
        <w:t xml:space="preserve"> </w:t>
      </w:r>
      <w:proofErr w:type="spellStart"/>
      <w:r w:rsidRPr="00ED5C8C">
        <w:t>Investors</w:t>
      </w:r>
      <w:proofErr w:type="spellEnd"/>
      <w:r w:rsidRPr="00ED5C8C">
        <w:t xml:space="preserve"> </w:t>
      </w:r>
      <w:proofErr w:type="spellStart"/>
      <w:r w:rsidRPr="00ED5C8C">
        <w:t>Service</w:t>
      </w:r>
      <w:proofErr w:type="spellEnd"/>
      <w:r w:rsidRPr="00ED5C8C">
        <w:t>" и другие);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 xml:space="preserve">бизнес-план или письмо с подробным описанием планируемой деятельности или </w:t>
      </w:r>
      <w:proofErr w:type="spellStart"/>
      <w:r w:rsidRPr="00ED5C8C">
        <w:t>оборотно</w:t>
      </w:r>
      <w:proofErr w:type="spellEnd"/>
      <w:r w:rsidRPr="00ED5C8C">
        <w:t>-сальдовая ведомость (для организаций со сроком регистрации менее 90 календарных дней).</w:t>
      </w:r>
    </w:p>
    <w:p w:rsidR="00ED5C8C" w:rsidRPr="00ED5C8C" w:rsidRDefault="00ED5C8C" w:rsidP="00ED5C8C">
      <w:pPr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ab/>
        <w:t xml:space="preserve">15. </w:t>
      </w:r>
      <w:r w:rsidRPr="00ED5C8C">
        <w:rPr>
          <w:rFonts w:ascii="Times New Roman" w:hAnsi="Times New Roman" w:cs="Times New Roman"/>
          <w:b/>
          <w:sz w:val="24"/>
          <w:szCs w:val="24"/>
        </w:rPr>
        <w:t>Сведения о деловой репутации Клиента</w:t>
      </w:r>
      <w:r w:rsidRPr="00ED5C8C">
        <w:rPr>
          <w:rFonts w:ascii="Times New Roman" w:hAnsi="Times New Roman" w:cs="Times New Roman"/>
          <w:sz w:val="24"/>
          <w:szCs w:val="24"/>
        </w:rPr>
        <w:t xml:space="preserve"> в произвольной письменной форме: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отзывы о Клиенте от других Клиентов Банка, имеющих с ним деловые отношения;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отзывы о Клиенте от кредитных организаций, в которых Клиент ранее находился (находится) на обслуживании, с оценкой деловой репутации Клиента, данной этими кредитными организациями;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отзывы о Клиенте от сотрудников Банка;</w:t>
      </w:r>
    </w:p>
    <w:p w:rsidR="00ED5C8C" w:rsidRPr="00ED5C8C" w:rsidRDefault="00ED5C8C" w:rsidP="00ED5C8C">
      <w:pPr>
        <w:pStyle w:val="a5"/>
        <w:numPr>
          <w:ilvl w:val="0"/>
          <w:numId w:val="1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отзывы о Клиенте от его контрагентов, имеющих с ним деловые отношения и являющихся публичными лицами.</w:t>
      </w:r>
    </w:p>
    <w:p w:rsidR="00ED5C8C" w:rsidRPr="00ED5C8C" w:rsidRDefault="00ED5C8C" w:rsidP="00ED5C8C"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C8C">
        <w:rPr>
          <w:rFonts w:ascii="Times New Roman" w:hAnsi="Times New Roman" w:cs="Times New Roman"/>
          <w:b/>
          <w:sz w:val="24"/>
          <w:szCs w:val="24"/>
        </w:rPr>
        <w:t>16. Сведения о Клиенте, не являющемся российским налогоплательщиком:</w:t>
      </w:r>
    </w:p>
    <w:p w:rsidR="00ED5C8C" w:rsidRPr="00ED5C8C" w:rsidRDefault="00ED5C8C" w:rsidP="00ED5C8C">
      <w:pPr>
        <w:pStyle w:val="a5"/>
        <w:numPr>
          <w:ilvl w:val="0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рекомендательные письма, составленные в произвольной форме, российских или иностранных кредитных организаций, с которыми у данных юридических лиц имеются гражданско-правовые отношения, вытекающие из договора банковского счета;</w:t>
      </w:r>
    </w:p>
    <w:p w:rsidR="00ED5C8C" w:rsidRPr="00ED5C8C" w:rsidRDefault="00ED5C8C" w:rsidP="00ED5C8C">
      <w:pPr>
        <w:pStyle w:val="a5"/>
        <w:numPr>
          <w:ilvl w:val="0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lastRenderedPageBreak/>
        <w:t>рекомендательные письма, составленные в произвольной форме, в отношении учредителей юридического лица;</w:t>
      </w:r>
    </w:p>
    <w:p w:rsidR="00ED5C8C" w:rsidRPr="00ED5C8C" w:rsidRDefault="00ED5C8C" w:rsidP="00ED5C8C">
      <w:pPr>
        <w:pStyle w:val="a5"/>
        <w:numPr>
          <w:ilvl w:val="0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информация (сведения), составленные в произвольной письменной форме, о наименовании и местонахождении иностранных кредитных организаций, с которыми у юридического лица имелись или имеются гражданско-правовые отношения, вытекающие из договора банковского счета, о характере и продолжительности этих отношений;</w:t>
      </w:r>
    </w:p>
    <w:p w:rsidR="00ED5C8C" w:rsidRPr="00ED5C8C" w:rsidRDefault="00ED5C8C" w:rsidP="00ED5C8C">
      <w:pPr>
        <w:pStyle w:val="a5"/>
        <w:numPr>
          <w:ilvl w:val="0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информация (сведения), составленные в произвольной письменной форме, об основных контрагентах, объемах и характере операций, которые предполагается проводить;</w:t>
      </w:r>
    </w:p>
    <w:p w:rsidR="00ED5C8C" w:rsidRPr="00ED5C8C" w:rsidRDefault="00ED5C8C" w:rsidP="00ED5C8C">
      <w:pPr>
        <w:pStyle w:val="a5"/>
        <w:numPr>
          <w:ilvl w:val="0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информация (сведения), составленные в произвольной письменной форме, об обязанности (или отсутствии таковой) юридического лица представлять по месту его регистрации или деятельности финансовые отчеты компетентным (государственным) учреждениям с указанием наименований таких учреждений;</w:t>
      </w:r>
    </w:p>
    <w:p w:rsidR="00ED5C8C" w:rsidRPr="00ED5C8C" w:rsidRDefault="00ED5C8C" w:rsidP="00ED5C8C">
      <w:pPr>
        <w:pStyle w:val="a5"/>
        <w:numPr>
          <w:ilvl w:val="0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jc w:val="both"/>
      </w:pPr>
      <w:r w:rsidRPr="00ED5C8C">
        <w:t>информация (сведения), составленные в произвольной письменной форме, о представлении (при наличии соответствующей обязанности) финансового отчета за последний отчетный период (с указанием государственного учреждения, в которое представлен финансовый отчет, а также сведений об общедоступном источнике информации (если имеется) содержащем финансовый отчет).</w:t>
      </w:r>
    </w:p>
    <w:p w:rsidR="00ED5C8C" w:rsidRPr="00ED5C8C" w:rsidRDefault="00ED5C8C" w:rsidP="00ED5C8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 xml:space="preserve">17. </w:t>
      </w:r>
      <w:r w:rsidRPr="00ED5C8C">
        <w:rPr>
          <w:rFonts w:ascii="Times New Roman" w:hAnsi="Times New Roman" w:cs="Times New Roman"/>
          <w:b/>
          <w:sz w:val="24"/>
          <w:szCs w:val="24"/>
        </w:rPr>
        <w:t>Сведения о наличии у Клиента признаков пассивной нефинансовой организации</w:t>
      </w:r>
      <w:r w:rsidRPr="00ED5C8C">
        <w:rPr>
          <w:rFonts w:ascii="Times New Roman" w:hAnsi="Times New Roman" w:cs="Times New Roman"/>
          <w:sz w:val="24"/>
          <w:szCs w:val="24"/>
        </w:rPr>
        <w:t xml:space="preserve"> (информация предоставляется в форме </w:t>
      </w:r>
      <w:proofErr w:type="spellStart"/>
      <w:r w:rsidRPr="00ED5C8C">
        <w:rPr>
          <w:rFonts w:ascii="Times New Roman" w:hAnsi="Times New Roman" w:cs="Times New Roman"/>
          <w:sz w:val="24"/>
          <w:szCs w:val="24"/>
        </w:rPr>
        <w:t>самосертификации</w:t>
      </w:r>
      <w:proofErr w:type="spellEnd"/>
      <w:r w:rsidRPr="00ED5C8C">
        <w:rPr>
          <w:rFonts w:ascii="Times New Roman" w:hAnsi="Times New Roman" w:cs="Times New Roman"/>
          <w:sz w:val="24"/>
          <w:szCs w:val="24"/>
        </w:rPr>
        <w:t>, установленной Банком).</w:t>
      </w:r>
    </w:p>
    <w:p w:rsidR="00ED5C8C" w:rsidRPr="00ED5C8C" w:rsidRDefault="00ED5C8C" w:rsidP="00ED5C8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5C8C">
        <w:rPr>
          <w:rFonts w:ascii="Times New Roman" w:hAnsi="Times New Roman" w:cs="Times New Roman"/>
          <w:sz w:val="24"/>
          <w:szCs w:val="24"/>
        </w:rPr>
        <w:t xml:space="preserve">При наличии признаков пассивной нефинансовой организации Клиенту необходимо дополнительно представить сведения о налоговом </w:t>
      </w:r>
      <w:proofErr w:type="spellStart"/>
      <w:r w:rsidRPr="00ED5C8C">
        <w:rPr>
          <w:rFonts w:ascii="Times New Roman" w:hAnsi="Times New Roman" w:cs="Times New Roman"/>
          <w:sz w:val="24"/>
          <w:szCs w:val="24"/>
        </w:rPr>
        <w:t>резидентстве</w:t>
      </w:r>
      <w:proofErr w:type="spellEnd"/>
      <w:r w:rsidRPr="00ED5C8C">
        <w:rPr>
          <w:rFonts w:ascii="Times New Roman" w:hAnsi="Times New Roman" w:cs="Times New Roman"/>
          <w:sz w:val="24"/>
          <w:szCs w:val="24"/>
        </w:rPr>
        <w:t xml:space="preserve"> лиц, прямо или косвенно контролирующих такое юридическое лицо (информация предоставляется в форме </w:t>
      </w:r>
      <w:proofErr w:type="spellStart"/>
      <w:r w:rsidRPr="00ED5C8C">
        <w:rPr>
          <w:rFonts w:ascii="Times New Roman" w:hAnsi="Times New Roman" w:cs="Times New Roman"/>
          <w:sz w:val="24"/>
          <w:szCs w:val="24"/>
        </w:rPr>
        <w:t>самосертификации</w:t>
      </w:r>
      <w:proofErr w:type="spellEnd"/>
      <w:r w:rsidRPr="00ED5C8C">
        <w:rPr>
          <w:rFonts w:ascii="Times New Roman" w:hAnsi="Times New Roman" w:cs="Times New Roman"/>
          <w:sz w:val="24"/>
          <w:szCs w:val="24"/>
        </w:rPr>
        <w:t>, установленной Банком).</w:t>
      </w:r>
      <w:proofErr w:type="gramEnd"/>
    </w:p>
    <w:p w:rsidR="00ED5C8C" w:rsidRPr="00ED5C8C" w:rsidRDefault="00ED5C8C" w:rsidP="00ED5C8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D5C8C" w:rsidRPr="00ED5C8C" w:rsidRDefault="00ED5C8C" w:rsidP="00ED5C8C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D5C8C" w:rsidRPr="00ED5C8C" w:rsidRDefault="00ED5C8C" w:rsidP="00ED5C8C">
      <w:pPr>
        <w:shd w:val="pct10" w:color="auto" w:fill="auto"/>
        <w:tabs>
          <w:tab w:val="left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C8C">
        <w:rPr>
          <w:rFonts w:ascii="Times New Roman" w:hAnsi="Times New Roman" w:cs="Times New Roman"/>
          <w:b/>
          <w:sz w:val="24"/>
          <w:szCs w:val="24"/>
        </w:rPr>
        <w:t>Для открытия расчетных счетов в валюте Российской Федерации и иностранной валюте обособленному подразделению юридического лица (филиал, представительство) помимо документов, указанных в пунктах 1 – 17, в Банк представляются следующие документы: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 xml:space="preserve">- копия </w:t>
      </w:r>
      <w:r w:rsidRPr="00ED5C8C">
        <w:rPr>
          <w:rFonts w:ascii="Times New Roman" w:hAnsi="Times New Roman" w:cs="Times New Roman"/>
          <w:b/>
          <w:sz w:val="24"/>
          <w:szCs w:val="24"/>
        </w:rPr>
        <w:t xml:space="preserve">Положения о представительстве или филиале, </w:t>
      </w:r>
      <w:r w:rsidRPr="00ED5C8C">
        <w:rPr>
          <w:rFonts w:ascii="Times New Roman" w:hAnsi="Times New Roman" w:cs="Times New Roman"/>
          <w:sz w:val="24"/>
          <w:szCs w:val="24"/>
        </w:rPr>
        <w:t>засвидетельствованная нотариально, либо сотрудником банка на основании предъявленного оригинала документа;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>- выписка из Государственного реестра аккредитованных филиалов, представительств иностранных юридических лиц (представляется оригинал или копия, засвидетельствованная: нотариально; налоговым органом; сотрудником Банка при предъявлении подлинника);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 xml:space="preserve">- копия </w:t>
      </w:r>
      <w:r w:rsidRPr="00ED5C8C">
        <w:rPr>
          <w:rFonts w:ascii="Times New Roman" w:hAnsi="Times New Roman" w:cs="Times New Roman"/>
          <w:b/>
          <w:bCs/>
          <w:iCs/>
          <w:sz w:val="24"/>
          <w:szCs w:val="24"/>
        </w:rPr>
        <w:t>документа, подтверждающего полномочия руководителя обособленного подразделения юридического лица</w:t>
      </w:r>
      <w:r w:rsidRPr="00ED5C8C">
        <w:rPr>
          <w:rFonts w:ascii="Times New Roman" w:hAnsi="Times New Roman" w:cs="Times New Roman"/>
          <w:sz w:val="24"/>
          <w:szCs w:val="24"/>
        </w:rPr>
        <w:t>, оформленная в соответствии с требованиями п.2 Перечня.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5C8C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В случаях, предусмотренных законодательством Российской Федерации, представляются также копии документов, свидетельствующих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лиц, аккредитованных на территории Российской Федерации. </w:t>
      </w:r>
    </w:p>
    <w:p w:rsidR="00ED5C8C" w:rsidRPr="00ED5C8C" w:rsidRDefault="00ED5C8C" w:rsidP="00ED5C8C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 xml:space="preserve">Данные документы могут быть засвидетельствованы: нотариально; органом, выдавшим данные документы; руководителем обособленного </w:t>
      </w:r>
      <w:proofErr w:type="gramStart"/>
      <w:r w:rsidRPr="00ED5C8C">
        <w:rPr>
          <w:rFonts w:ascii="Times New Roman" w:hAnsi="Times New Roman" w:cs="Times New Roman"/>
          <w:sz w:val="24"/>
          <w:szCs w:val="24"/>
        </w:rPr>
        <w:t>подразделения</w:t>
      </w:r>
      <w:proofErr w:type="gramEnd"/>
      <w:r w:rsidRPr="00ED5C8C">
        <w:rPr>
          <w:rFonts w:ascii="Times New Roman" w:hAnsi="Times New Roman" w:cs="Times New Roman"/>
          <w:sz w:val="24"/>
          <w:szCs w:val="24"/>
        </w:rPr>
        <w:t xml:space="preserve">/уполномоченным сотрудником (при условии представления в Банк подлинников документов для установления соответствия копии подлиннику); сотрудником Банка при предъявлении подлинников документов. </w:t>
      </w:r>
    </w:p>
    <w:p w:rsidR="00460672" w:rsidRPr="00ED5C8C" w:rsidRDefault="00460672" w:rsidP="00ED5C8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5C8C" w:rsidRPr="00ED5C8C" w:rsidRDefault="00ED5C8C" w:rsidP="00ED5C8C">
      <w:pPr>
        <w:pStyle w:val="3"/>
        <w:tabs>
          <w:tab w:val="left" w:pos="0"/>
          <w:tab w:val="left" w:pos="1134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>Банк имеет право запрашивать у Клиента иные документы с целью соблюдения законодательства о противодействии легализации (отмыванию) доходов, полученных преступным путем, и финансированию терроризма и финансированию распространения оружия массового уничтожения.</w:t>
      </w:r>
    </w:p>
    <w:p w:rsidR="00ED5C8C" w:rsidRPr="00ED5C8C" w:rsidRDefault="00ED5C8C" w:rsidP="00ED5C8C">
      <w:pPr>
        <w:pStyle w:val="3"/>
        <w:tabs>
          <w:tab w:val="left" w:pos="0"/>
          <w:tab w:val="left" w:pos="1134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ED5C8C">
        <w:rPr>
          <w:rFonts w:ascii="Times New Roman" w:hAnsi="Times New Roman" w:cs="Times New Roman"/>
          <w:sz w:val="24"/>
          <w:szCs w:val="24"/>
        </w:rPr>
        <w:t>Банк имеет право запрашивать у Клиента дополнительную информацию в отношении их самих, выгодоприобретателей и (или) лиц, прямо или косвенно их контролирующих, с целью выполнения требований Главы 20.1 Налогового кодекса Российской Федерации.</w:t>
      </w:r>
    </w:p>
    <w:p w:rsidR="00ED5C8C" w:rsidRPr="00ED5C8C" w:rsidRDefault="00ED5C8C" w:rsidP="00ED5C8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D5C8C" w:rsidRPr="00ED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968FE"/>
    <w:multiLevelType w:val="hybridMultilevel"/>
    <w:tmpl w:val="5DB089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53D447A"/>
    <w:multiLevelType w:val="hybridMultilevel"/>
    <w:tmpl w:val="6212DE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C6"/>
    <w:rsid w:val="002A7CC9"/>
    <w:rsid w:val="0031283B"/>
    <w:rsid w:val="00336965"/>
    <w:rsid w:val="003B30C6"/>
    <w:rsid w:val="00460672"/>
    <w:rsid w:val="004E1161"/>
    <w:rsid w:val="00773AD5"/>
    <w:rsid w:val="007D5E7C"/>
    <w:rsid w:val="008D662E"/>
    <w:rsid w:val="0095532A"/>
    <w:rsid w:val="009C2F7A"/>
    <w:rsid w:val="00C87306"/>
    <w:rsid w:val="00CA4A1E"/>
    <w:rsid w:val="00ED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5532A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553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553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32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46067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6067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5532A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553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553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32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46067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6067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Фоломкина</dc:creator>
  <cp:lastModifiedBy>Фоломкина</cp:lastModifiedBy>
  <cp:revision>14</cp:revision>
  <cp:lastPrinted>2015-09-09T14:55:00Z</cp:lastPrinted>
  <dcterms:created xsi:type="dcterms:W3CDTF">2015-08-04T17:10:00Z</dcterms:created>
  <dcterms:modified xsi:type="dcterms:W3CDTF">2021-12-09T11:02:00Z</dcterms:modified>
</cp:coreProperties>
</file>